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8CE" w:rsidRDefault="005378CE">
      <w:pPr>
        <w:pStyle w:val="ConsPlusNormal"/>
        <w:jc w:val="right"/>
        <w:outlineLvl w:val="0"/>
      </w:pPr>
      <w:bookmarkStart w:id="0" w:name="_GoBack"/>
      <w:bookmarkEnd w:id="0"/>
      <w:r>
        <w:t>Приложение N 1</w:t>
      </w: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right"/>
      </w:pPr>
      <w:r>
        <w:t>Утвержден</w:t>
      </w:r>
    </w:p>
    <w:p w:rsidR="005378CE" w:rsidRDefault="005378CE">
      <w:pPr>
        <w:pStyle w:val="ConsPlusNormal"/>
        <w:jc w:val="right"/>
      </w:pPr>
      <w:r>
        <w:t>распоряжением</w:t>
      </w:r>
    </w:p>
    <w:p w:rsidR="005378CE" w:rsidRDefault="005378CE">
      <w:pPr>
        <w:pStyle w:val="ConsPlusNormal"/>
        <w:jc w:val="right"/>
      </w:pPr>
      <w:r>
        <w:t>министерства юстиции</w:t>
      </w:r>
    </w:p>
    <w:p w:rsidR="005378CE" w:rsidRDefault="005378CE">
      <w:pPr>
        <w:pStyle w:val="ConsPlusNormal"/>
        <w:jc w:val="right"/>
      </w:pPr>
      <w:r>
        <w:t>Кировской области</w:t>
      </w:r>
    </w:p>
    <w:p w:rsidR="005378CE" w:rsidRDefault="005378CE">
      <w:pPr>
        <w:pStyle w:val="ConsPlusNormal"/>
        <w:jc w:val="right"/>
      </w:pPr>
      <w:r>
        <w:t>от 2 октября 2025 г. N 60</w:t>
      </w: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Title"/>
        <w:jc w:val="center"/>
      </w:pPr>
      <w:bookmarkStart w:id="1" w:name="P38"/>
      <w:bookmarkEnd w:id="1"/>
      <w:r>
        <w:t>СОСТАВ</w:t>
      </w:r>
    </w:p>
    <w:p w:rsidR="005378CE" w:rsidRDefault="005378CE">
      <w:pPr>
        <w:pStyle w:val="ConsPlusTitle"/>
        <w:jc w:val="center"/>
      </w:pPr>
      <w:r>
        <w:t>КОМИССИИ МИНИСТЕРСТВА ЮСТИЦИИ КИРОВСКОЙ ОБЛАСТИ</w:t>
      </w:r>
    </w:p>
    <w:p w:rsidR="005378CE" w:rsidRDefault="005378CE">
      <w:pPr>
        <w:pStyle w:val="ConsPlusTitle"/>
        <w:jc w:val="center"/>
      </w:pPr>
      <w:r>
        <w:t>ПО СОБЛЮДЕНИЮ ТРЕБОВАНИЙ К СЛУЖЕБНОМУ ПОВЕДЕНИЮ</w:t>
      </w:r>
    </w:p>
    <w:p w:rsidR="005378CE" w:rsidRDefault="005378CE">
      <w:pPr>
        <w:pStyle w:val="ConsPlusTitle"/>
        <w:jc w:val="center"/>
      </w:pPr>
      <w:r>
        <w:t>ГОСУДАРСТВЕННЫХ ГРАЖДАНСКИХ СЛУЖАЩИХ КИРОВСКОЙ ОБЛАСТИ</w:t>
      </w:r>
    </w:p>
    <w:p w:rsidR="005378CE" w:rsidRDefault="005378CE">
      <w:pPr>
        <w:pStyle w:val="ConsPlusTitle"/>
        <w:jc w:val="center"/>
      </w:pPr>
      <w:r>
        <w:t>И УРЕГУЛИРОВАНИЮ КОНФЛИКТА ИНТЕРЕСОВ</w:t>
      </w:r>
    </w:p>
    <w:p w:rsidR="005378CE" w:rsidRDefault="005378C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378C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78CE" w:rsidRDefault="005378C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78CE" w:rsidRDefault="005378C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78CE" w:rsidRDefault="005378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378CE" w:rsidRDefault="005378C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министерства юстиции Кировской области</w:t>
            </w:r>
          </w:p>
          <w:p w:rsidR="005378CE" w:rsidRDefault="005378CE">
            <w:pPr>
              <w:pStyle w:val="ConsPlusNormal"/>
              <w:jc w:val="center"/>
            </w:pPr>
            <w:r>
              <w:rPr>
                <w:color w:val="392C69"/>
              </w:rPr>
              <w:t>от 21.04.2026 N 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78CE" w:rsidRDefault="005378CE">
            <w:pPr>
              <w:pStyle w:val="ConsPlusNormal"/>
            </w:pPr>
          </w:p>
        </w:tc>
      </w:tr>
    </w:tbl>
    <w:p w:rsidR="005378CE" w:rsidRDefault="005378C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397"/>
        <w:gridCol w:w="5953"/>
      </w:tblGrid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ТУКМАЧЕВА</w:t>
            </w:r>
          </w:p>
          <w:p w:rsidR="005378CE" w:rsidRDefault="005378CE">
            <w:pPr>
              <w:pStyle w:val="ConsPlusNormal"/>
              <w:jc w:val="both"/>
            </w:pPr>
            <w:r>
              <w:t>Светлана Валерьевна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заместитель министра, начальник государственно-правового управления министерства юстиции Кировской области, председатель комиссии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КОСТЫЛЕВА</w:t>
            </w:r>
          </w:p>
          <w:p w:rsidR="005378CE" w:rsidRDefault="005378CE">
            <w:pPr>
              <w:pStyle w:val="ConsPlusNormal"/>
              <w:jc w:val="both"/>
            </w:pPr>
            <w:r>
              <w:t>Ия Александровна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начальник отдела государственной гражданской службы и кадров, заместитель председателя комиссии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ОДИНЦОВА</w:t>
            </w:r>
          </w:p>
          <w:p w:rsidR="005378CE" w:rsidRDefault="005378CE">
            <w:pPr>
              <w:pStyle w:val="ConsPlusNormal"/>
              <w:jc w:val="both"/>
            </w:pPr>
            <w:r>
              <w:t>Татьяна Валентиновна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ведущий консультант отдела государственной гражданской службы и кадров, секретарь комиссии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ГУРЬЯНОВ</w:t>
            </w:r>
          </w:p>
          <w:p w:rsidR="005378CE" w:rsidRDefault="005378CE">
            <w:pPr>
              <w:pStyle w:val="ConsPlusNormal"/>
              <w:jc w:val="both"/>
            </w:pPr>
            <w:r>
              <w:t>Михаил Михайлович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кандидат юридических наук, доцент кафедры государственного и муниципального управления Кировского филиала федерального государственного бюджетного образовательного учреждения высшего образования "Российская академия народного хозяйства и государственной службы при Президенте Российской Федерации" (по согласованию)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ДЮПИНА</w:t>
            </w:r>
          </w:p>
          <w:p w:rsidR="005378CE" w:rsidRDefault="005378CE">
            <w:pPr>
              <w:pStyle w:val="ConsPlusNormal"/>
              <w:jc w:val="both"/>
            </w:pPr>
            <w:r>
              <w:t>Яна Анатольевна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ведущий консультант отдела государственной гражданской службы и кадров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ЗУБАРЕВА</w:t>
            </w:r>
          </w:p>
          <w:p w:rsidR="005378CE" w:rsidRDefault="005378CE">
            <w:pPr>
              <w:pStyle w:val="ConsPlusNormal"/>
              <w:jc w:val="both"/>
            </w:pPr>
            <w:r>
              <w:t>Юлия Викторовна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член Общественного совета при министерстве юстиции Кировской области, заместитель руководителя регионального отделения общероссийского государственного движения детей и молодежи "Движение первых" (по согласованию)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КИРИЛЛОВЫХ</w:t>
            </w:r>
          </w:p>
          <w:p w:rsidR="005378CE" w:rsidRDefault="005378CE">
            <w:pPr>
              <w:pStyle w:val="ConsPlusNormal"/>
              <w:jc w:val="both"/>
            </w:pPr>
            <w:r>
              <w:t>Андрей Александрович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доцент кафедры конституционного, административного права и правового обеспечения государственной службы Федерального государственного бюджетного образовательного учреждения высшего образования "Вятский государственный университет" (по согласованию)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КУДЕЛЬКИНА</w:t>
            </w:r>
          </w:p>
          <w:p w:rsidR="005378CE" w:rsidRDefault="005378CE">
            <w:pPr>
              <w:pStyle w:val="ConsPlusNormal"/>
              <w:jc w:val="both"/>
            </w:pPr>
            <w:r>
              <w:t>Ольга Владимировна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 xml:space="preserve">заместитель министра, начальник отдела по вопросам государственной регистрации актов гражданского состояния, информатизации и информационной безопасности </w:t>
            </w:r>
            <w:r>
              <w:lastRenderedPageBreak/>
              <w:t>министерства юстиции Кировской области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lastRenderedPageBreak/>
              <w:t>УСКИРЕВ</w:t>
            </w:r>
          </w:p>
          <w:p w:rsidR="005378CE" w:rsidRDefault="005378CE">
            <w:pPr>
              <w:pStyle w:val="ConsPlusNormal"/>
              <w:jc w:val="both"/>
            </w:pPr>
            <w:r>
              <w:t xml:space="preserve">Алексей </w:t>
            </w:r>
            <w:proofErr w:type="spellStart"/>
            <w:r>
              <w:t>Алигерович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главный консультант управления профилактики коррупционных и иных правонарушений администрации Губернатора и Правительства Кировской области (по согласованию)</w:t>
            </w:r>
          </w:p>
        </w:tc>
      </w:tr>
    </w:tbl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sectPr w:rsidR="005378CE" w:rsidSect="00DC5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8CE"/>
    <w:rsid w:val="005378CE"/>
    <w:rsid w:val="006B688A"/>
    <w:rsid w:val="0070340E"/>
    <w:rsid w:val="00EA4FA0"/>
    <w:rsid w:val="00FB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7C8903-5C2E-4CAC-AA19-10FAF3646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7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78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240&amp;n=264656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bushueva</cp:lastModifiedBy>
  <cp:revision>2</cp:revision>
  <dcterms:created xsi:type="dcterms:W3CDTF">2026-10-13T09:02:00Z</dcterms:created>
  <dcterms:modified xsi:type="dcterms:W3CDTF">2026-10-13T09:02:00Z</dcterms:modified>
</cp:coreProperties>
</file>